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5D8BA" w14:textId="7E0EBFF0" w:rsidR="00C814D4" w:rsidRPr="00C814D4" w:rsidRDefault="00C814D4" w:rsidP="00C814D4">
      <w:pPr>
        <w:rPr>
          <w:b/>
          <w:bCs/>
        </w:rPr>
      </w:pPr>
      <w:r w:rsidRPr="00C814D4">
        <w:rPr>
          <w:b/>
          <w:bCs/>
        </w:rPr>
        <w:t xml:space="preserve">Checklist inwerken nieuwe </w:t>
      </w:r>
      <w:r>
        <w:rPr>
          <w:b/>
          <w:bCs/>
        </w:rPr>
        <w:t>vrijwilliger</w:t>
      </w:r>
      <w:r w:rsidRPr="00C814D4">
        <w:rPr>
          <w:b/>
          <w:bCs/>
        </w:rPr>
        <w:t xml:space="preserve"> voor </w:t>
      </w:r>
      <w:r>
        <w:rPr>
          <w:b/>
          <w:bCs/>
        </w:rPr>
        <w:t>coördinator:</w:t>
      </w:r>
    </w:p>
    <w:p w14:paraId="28783981" w14:textId="473A09A9" w:rsidR="00C814D4" w:rsidRPr="00C814D4" w:rsidRDefault="00C814D4" w:rsidP="00C814D4">
      <w:r w:rsidRPr="00C814D4">
        <w:t xml:space="preserve">Als </w:t>
      </w:r>
      <w:r>
        <w:t>coördinator</w:t>
      </w:r>
      <w:r w:rsidRPr="00C814D4">
        <w:t xml:space="preserve"> heb je de belangrijke taak om nieuwe </w:t>
      </w:r>
      <w:r>
        <w:t>vrijwilliger</w:t>
      </w:r>
      <w:r w:rsidRPr="00C814D4">
        <w:t xml:space="preserve">s in te werken en welkom te heten. In deze checklist staan aanbevelingen over wat je met de nieuwe </w:t>
      </w:r>
      <w:r>
        <w:t>vrijwilliger</w:t>
      </w:r>
      <w:r w:rsidRPr="00C814D4">
        <w:t xml:space="preserve"> kunt bespreken in de eerste drie maanden van het dienstverband. </w:t>
      </w:r>
    </w:p>
    <w:p w14:paraId="2742CCDA" w14:textId="77777777" w:rsidR="00C814D4" w:rsidRPr="00C814D4" w:rsidRDefault="00C814D4" w:rsidP="00C814D4">
      <w:pPr>
        <w:rPr>
          <w:b/>
          <w:bCs/>
        </w:rPr>
      </w:pPr>
      <w:r w:rsidRPr="00C814D4">
        <w:rPr>
          <w:b/>
          <w:bCs/>
        </w:rPr>
        <w:t>Stappenplan</w:t>
      </w:r>
    </w:p>
    <w:p w14:paraId="48B98982" w14:textId="77777777" w:rsidR="00C814D4" w:rsidRPr="00C814D4" w:rsidRDefault="00C814D4" w:rsidP="00C814D4">
      <w:pPr>
        <w:numPr>
          <w:ilvl w:val="0"/>
          <w:numId w:val="1"/>
        </w:numPr>
        <w:rPr>
          <w:b/>
          <w:bCs/>
        </w:rPr>
      </w:pPr>
      <w:r w:rsidRPr="00C814D4">
        <w:rPr>
          <w:b/>
          <w:bCs/>
        </w:rPr>
        <w:t>Voor de eerste werkdag</w:t>
      </w:r>
    </w:p>
    <w:p w14:paraId="3E8A08C2" w14:textId="449E3064" w:rsidR="00C814D4" w:rsidRPr="00C814D4" w:rsidRDefault="00C814D4" w:rsidP="00C814D4">
      <w:pPr>
        <w:numPr>
          <w:ilvl w:val="1"/>
          <w:numId w:val="1"/>
        </w:numPr>
      </w:pPr>
      <w:r w:rsidRPr="00C814D4">
        <w:t>Koppel een </w:t>
      </w:r>
      <w:hyperlink r:id="rId5" w:history="1">
        <w:r w:rsidRPr="00C814D4">
          <w:rPr>
            <w:rStyle w:val="Hyperlink"/>
          </w:rPr>
          <w:t>buddy</w:t>
        </w:r>
      </w:hyperlink>
      <w:r w:rsidRPr="00C814D4">
        <w:t xml:space="preserve"> aan de nieuwe </w:t>
      </w:r>
      <w:r>
        <w:t>vrijwilliger. (</w:t>
      </w:r>
      <w:r>
        <w:t xml:space="preserve">De buddy is tijdens de </w:t>
      </w:r>
      <w:proofErr w:type="spellStart"/>
      <w:r>
        <w:t>onboardingsperiode</w:t>
      </w:r>
      <w:proofErr w:type="spellEnd"/>
      <w:r>
        <w:t xml:space="preserve"> een aanspreekpunt voor de nieuwe </w:t>
      </w:r>
      <w:r>
        <w:t>vrijwilliger</w:t>
      </w:r>
      <w:r>
        <w:t>. Daarnaast helpt een buddy de nieuwe vrijwilliger</w:t>
      </w:r>
      <w:r>
        <w:t xml:space="preserve"> </w:t>
      </w:r>
      <w:r>
        <w:t>op weg binnen de organisatie.</w:t>
      </w:r>
    </w:p>
    <w:p w14:paraId="0BD0C047" w14:textId="54E25DB4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Plan kennismakingsgesprekken in voor de nieuwe </w:t>
      </w:r>
      <w:r>
        <w:t>vrijwilliger</w:t>
      </w:r>
      <w:r w:rsidRPr="00C814D4">
        <w:t xml:space="preserve"> met relevante afdelingen/collega’s</w:t>
      </w:r>
    </w:p>
    <w:p w14:paraId="626D091B" w14:textId="0A48E957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Spreek met de buddy en het team af wie welke rol pakt gedurende de inwerkperiode van de nieuwe </w:t>
      </w:r>
      <w:r>
        <w:t>vrijwilliger</w:t>
      </w:r>
      <w:r w:rsidRPr="00C814D4">
        <w:t>. Zorg dat hierover gecommuniceerd blijft worden</w:t>
      </w:r>
    </w:p>
    <w:p w14:paraId="0C033C2F" w14:textId="77777777" w:rsidR="00C814D4" w:rsidRPr="00C814D4" w:rsidRDefault="00C814D4" w:rsidP="00C814D4">
      <w:pPr>
        <w:numPr>
          <w:ilvl w:val="1"/>
          <w:numId w:val="1"/>
        </w:numPr>
      </w:pPr>
      <w:r w:rsidRPr="00C814D4">
        <w:t>Zorg voor een warme ontvangst. Drink bijvoorbeeld samen een kopje koffie, of geef een bloemetje, chocoladereep of kleinigheidje</w:t>
      </w:r>
    </w:p>
    <w:p w14:paraId="732895B6" w14:textId="04F4E335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Regel autorisaties voor de nieuwe </w:t>
      </w:r>
      <w:r>
        <w:t>vrijwilliger</w:t>
      </w:r>
    </w:p>
    <w:p w14:paraId="7704619F" w14:textId="77777777" w:rsidR="00C814D4" w:rsidRPr="00C814D4" w:rsidRDefault="00C814D4" w:rsidP="00C814D4">
      <w:pPr>
        <w:numPr>
          <w:ilvl w:val="0"/>
          <w:numId w:val="1"/>
        </w:numPr>
        <w:rPr>
          <w:b/>
          <w:bCs/>
        </w:rPr>
      </w:pPr>
      <w:r w:rsidRPr="00C814D4">
        <w:rPr>
          <w:b/>
          <w:bCs/>
        </w:rPr>
        <w:t>In de eerste werkweek</w:t>
      </w:r>
    </w:p>
    <w:p w14:paraId="7E22105C" w14:textId="2BEE3CE7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Wijs de nieuwe collega op </w:t>
      </w:r>
      <w:r>
        <w:t>plekken waar alle informatie is na te lezen.</w:t>
      </w:r>
      <w:r w:rsidRPr="00C814D4">
        <w:t xml:space="preserve"> </w:t>
      </w:r>
    </w:p>
    <w:p w14:paraId="7BDAA682" w14:textId="77777777" w:rsidR="00C814D4" w:rsidRPr="00C814D4" w:rsidRDefault="00C814D4" w:rsidP="00C814D4">
      <w:pPr>
        <w:numPr>
          <w:ilvl w:val="1"/>
          <w:numId w:val="1"/>
        </w:numPr>
      </w:pPr>
      <w:r w:rsidRPr="00C814D4">
        <w:t>Start het inwerkprogramma</w:t>
      </w:r>
    </w:p>
    <w:p w14:paraId="0E32CAA2" w14:textId="534AAB3F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Licht de systemen en programma’s toe waar de </w:t>
      </w:r>
      <w:r>
        <w:t>vrijwilliger</w:t>
      </w:r>
      <w:r w:rsidRPr="00C814D4">
        <w:t xml:space="preserve"> mee moet werken</w:t>
      </w:r>
    </w:p>
    <w:p w14:paraId="4D9450A3" w14:textId="2F5C9A76" w:rsidR="00C814D4" w:rsidRPr="00C814D4" w:rsidRDefault="00C814D4" w:rsidP="00C814D4">
      <w:pPr>
        <w:numPr>
          <w:ilvl w:val="1"/>
          <w:numId w:val="1"/>
        </w:numPr>
      </w:pPr>
      <w:r w:rsidRPr="00C814D4">
        <w:t>Neem het </w:t>
      </w:r>
      <w:hyperlink r:id="rId6" w:history="1">
        <w:r w:rsidRPr="00C814D4">
          <w:rPr>
            <w:rStyle w:val="Hyperlink"/>
          </w:rPr>
          <w:t>organogram</w:t>
        </w:r>
      </w:hyperlink>
      <w:r w:rsidRPr="00C814D4">
        <w:t> </w:t>
      </w:r>
      <w:r>
        <w:t>van</w:t>
      </w:r>
      <w:r w:rsidRPr="00C814D4">
        <w:t xml:space="preserve"> de organisatie door</w:t>
      </w:r>
    </w:p>
    <w:p w14:paraId="4DE6685D" w14:textId="120755CE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Zorg ervoor dat de nieuwe </w:t>
      </w:r>
      <w:r>
        <w:t>vrijwilliger</w:t>
      </w:r>
      <w:r w:rsidRPr="00C814D4">
        <w:t xml:space="preserve"> zich aanmeldt voor de algemene introductie voor nieuwe </w:t>
      </w:r>
      <w:r>
        <w:t>vrijwilliger</w:t>
      </w:r>
      <w:r w:rsidRPr="00C814D4">
        <w:t>s</w:t>
      </w:r>
      <w:r>
        <w:t xml:space="preserve"> (als die er is).</w:t>
      </w:r>
    </w:p>
    <w:p w14:paraId="1B3E87E3" w14:textId="77777777" w:rsidR="00C814D4" w:rsidRPr="00C814D4" w:rsidRDefault="00C814D4" w:rsidP="00C814D4">
      <w:pPr>
        <w:numPr>
          <w:ilvl w:val="0"/>
          <w:numId w:val="1"/>
        </w:numPr>
        <w:rPr>
          <w:b/>
          <w:bCs/>
        </w:rPr>
      </w:pPr>
      <w:r w:rsidRPr="00C814D4">
        <w:rPr>
          <w:b/>
          <w:bCs/>
        </w:rPr>
        <w:t>Tussen de tweede en vierde werkweek</w:t>
      </w:r>
    </w:p>
    <w:p w14:paraId="48EFC99C" w14:textId="6C85FC86" w:rsidR="00C814D4" w:rsidRPr="00C814D4" w:rsidRDefault="00C814D4" w:rsidP="00C814D4">
      <w:pPr>
        <w:numPr>
          <w:ilvl w:val="1"/>
          <w:numId w:val="1"/>
        </w:numPr>
      </w:pPr>
      <w:r>
        <w:t>D</w:t>
      </w:r>
      <w:r w:rsidRPr="00C814D4">
        <w:t>eclareren van reisdagen woon-werkverkeer en thuiswerkdagen</w:t>
      </w:r>
    </w:p>
    <w:p w14:paraId="32163DB7" w14:textId="1E5E8E07" w:rsidR="00C814D4" w:rsidRPr="00C814D4" w:rsidRDefault="00C814D4" w:rsidP="00C814D4">
      <w:pPr>
        <w:numPr>
          <w:ilvl w:val="1"/>
          <w:numId w:val="1"/>
        </w:numPr>
      </w:pPr>
      <w:r>
        <w:t>Beveel</w:t>
      </w:r>
      <w:r w:rsidRPr="00C814D4">
        <w:t xml:space="preserve"> eventuele handige cursussen aan</w:t>
      </w:r>
      <w:r>
        <w:t>.</w:t>
      </w:r>
    </w:p>
    <w:p w14:paraId="1A4A595E" w14:textId="77777777" w:rsidR="00C814D4" w:rsidRPr="00C814D4" w:rsidRDefault="00C814D4" w:rsidP="00C814D4">
      <w:pPr>
        <w:numPr>
          <w:ilvl w:val="0"/>
          <w:numId w:val="1"/>
        </w:numPr>
        <w:rPr>
          <w:b/>
          <w:bCs/>
        </w:rPr>
      </w:pPr>
      <w:r w:rsidRPr="00C814D4">
        <w:rPr>
          <w:b/>
          <w:bCs/>
        </w:rPr>
        <w:t>Tussen de eerste en derde maand</w:t>
      </w:r>
    </w:p>
    <w:p w14:paraId="3153345B" w14:textId="77777777" w:rsidR="00C814D4" w:rsidRPr="00C814D4" w:rsidRDefault="00C814D4" w:rsidP="00C814D4">
      <w:pPr>
        <w:numPr>
          <w:ilvl w:val="1"/>
          <w:numId w:val="1"/>
        </w:numPr>
      </w:pPr>
      <w:r w:rsidRPr="00C814D4">
        <w:t>Houd een einde proeftijdgesprek </w:t>
      </w:r>
    </w:p>
    <w:p w14:paraId="600C4C4A" w14:textId="405EC9C3" w:rsidR="00C814D4" w:rsidRPr="00C814D4" w:rsidRDefault="00C814D4" w:rsidP="00C814D4">
      <w:pPr>
        <w:numPr>
          <w:ilvl w:val="1"/>
          <w:numId w:val="1"/>
        </w:numPr>
      </w:pPr>
      <w:r w:rsidRPr="00C814D4">
        <w:t xml:space="preserve">Plan een </w:t>
      </w:r>
      <w:proofErr w:type="spellStart"/>
      <w:r w:rsidRPr="00C814D4">
        <w:t>bila</w:t>
      </w:r>
      <w:proofErr w:type="spellEnd"/>
      <w:r w:rsidRPr="00C814D4">
        <w:t xml:space="preserve">-reeks in met de nieuwe </w:t>
      </w:r>
      <w:r>
        <w:t>vrijwilliger</w:t>
      </w:r>
    </w:p>
    <w:p w14:paraId="52D7ACCA" w14:textId="77777777" w:rsidR="00C814D4" w:rsidRPr="00C814D4" w:rsidRDefault="00C814D4" w:rsidP="00C814D4">
      <w:pPr>
        <w:numPr>
          <w:ilvl w:val="0"/>
          <w:numId w:val="1"/>
        </w:numPr>
        <w:rPr>
          <w:b/>
          <w:bCs/>
        </w:rPr>
      </w:pPr>
      <w:r w:rsidRPr="00C814D4">
        <w:rPr>
          <w:b/>
          <w:bCs/>
        </w:rPr>
        <w:t>Na de derde maand</w:t>
      </w:r>
    </w:p>
    <w:p w14:paraId="370CAF87" w14:textId="07B9309A" w:rsidR="00C814D4" w:rsidRPr="00C814D4" w:rsidRDefault="00C814D4" w:rsidP="00C814D4">
      <w:pPr>
        <w:numPr>
          <w:ilvl w:val="1"/>
          <w:numId w:val="1"/>
        </w:numPr>
      </w:pPr>
      <w:r>
        <w:t>Vrijwilliger</w:t>
      </w:r>
      <w:r w:rsidRPr="00C814D4">
        <w:t xml:space="preserve"> vult enquête </w:t>
      </w:r>
      <w:proofErr w:type="spellStart"/>
      <w:r w:rsidRPr="00C814D4">
        <w:t>onboarding</w:t>
      </w:r>
      <w:proofErr w:type="spellEnd"/>
      <w:r w:rsidRPr="00C814D4">
        <w:t xml:space="preserve"> in (deze wordt automatisch verstuurd naar de </w:t>
      </w:r>
      <w:r>
        <w:t>vrijwilliger</w:t>
      </w:r>
      <w:r w:rsidRPr="00C814D4">
        <w:t>)</w:t>
      </w:r>
    </w:p>
    <w:p w14:paraId="66CA7059" w14:textId="5867AE50" w:rsidR="00905BD2" w:rsidRPr="00C814D4" w:rsidRDefault="00C814D4">
      <w:r w:rsidRPr="00C814D4">
        <w:t xml:space="preserve">Bron: ru.nl, vertaald naar toepassing voor vrijwilligers </w:t>
      </w:r>
    </w:p>
    <w:sectPr w:rsidR="00905BD2" w:rsidRPr="00C8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A6BA4"/>
    <w:multiLevelType w:val="multilevel"/>
    <w:tmpl w:val="8F9CC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534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4"/>
    <w:rsid w:val="005254D0"/>
    <w:rsid w:val="00905BD2"/>
    <w:rsid w:val="00973051"/>
    <w:rsid w:val="00C814D4"/>
    <w:rsid w:val="00C90893"/>
    <w:rsid w:val="00F1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1E24"/>
  <w15:chartTrackingRefBased/>
  <w15:docId w15:val="{6EE5D714-CF68-4D29-ACD9-6005DADC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14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14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14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14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14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1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14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14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14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14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14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814D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8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61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01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40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11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0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6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5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.nl/over-ons/organisatie/organogram" TargetMode="External"/><Relationship Id="rId5" Type="http://schemas.openxmlformats.org/officeDocument/2006/relationships/hyperlink" Target="https://www.ru.nl/medewerkers/leidinggevenden/werven-selecteren-en-aannemen/welkom-en-onboard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van Dommelen</dc:creator>
  <cp:keywords/>
  <dc:description/>
  <cp:lastModifiedBy>Huub van Dommelen</cp:lastModifiedBy>
  <cp:revision>1</cp:revision>
  <dcterms:created xsi:type="dcterms:W3CDTF">2024-11-30T17:51:00Z</dcterms:created>
  <dcterms:modified xsi:type="dcterms:W3CDTF">2024-11-30T17:58:00Z</dcterms:modified>
</cp:coreProperties>
</file>